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2B6" w:rsidRPr="00B92ED9" w:rsidRDefault="00B92ED9" w:rsidP="009D0093">
      <w:pPr>
        <w:jc w:val="center"/>
        <w:rPr>
          <w:rFonts w:ascii="Arial Black" w:hAnsi="Arial Black"/>
          <w:b/>
          <w:color w:val="FF0000"/>
          <w:sz w:val="26"/>
          <w:szCs w:val="26"/>
        </w:rPr>
      </w:pPr>
      <w:r w:rsidRPr="00B92ED9">
        <w:rPr>
          <w:rFonts w:ascii="Arial Black" w:hAnsi="Arial Black"/>
          <w:b/>
          <w:color w:val="FF0000"/>
          <w:sz w:val="26"/>
          <w:szCs w:val="26"/>
        </w:rPr>
        <w:t>WAŻNE INFORMACJE</w:t>
      </w:r>
      <w:r w:rsidR="009D0093" w:rsidRPr="00B92ED9">
        <w:rPr>
          <w:rFonts w:ascii="Arial Black" w:hAnsi="Arial Black"/>
          <w:b/>
          <w:color w:val="FF0000"/>
          <w:sz w:val="26"/>
          <w:szCs w:val="26"/>
        </w:rPr>
        <w:t xml:space="preserve"> DLA SĘDZ</w:t>
      </w:r>
      <w:r w:rsidRPr="00B92ED9">
        <w:rPr>
          <w:rFonts w:ascii="Arial Black" w:hAnsi="Arial Black"/>
          <w:b/>
          <w:color w:val="FF0000"/>
          <w:sz w:val="26"/>
          <w:szCs w:val="26"/>
        </w:rPr>
        <w:t>IÓW.</w:t>
      </w:r>
    </w:p>
    <w:p w:rsidR="003B3089" w:rsidRPr="009D32B6" w:rsidRDefault="003B3089" w:rsidP="000C2ED9">
      <w:pPr>
        <w:rPr>
          <w:b/>
          <w:sz w:val="28"/>
          <w:szCs w:val="28"/>
        </w:rPr>
      </w:pPr>
    </w:p>
    <w:p w:rsidR="003B3089" w:rsidRPr="009D32B6" w:rsidRDefault="009D32B6" w:rsidP="000C2ED9">
      <w:pPr>
        <w:rPr>
          <w:rFonts w:ascii="Lucida Console" w:hAnsi="Lucida Console"/>
          <w:b/>
          <w:sz w:val="28"/>
          <w:szCs w:val="28"/>
        </w:rPr>
      </w:pPr>
      <w:r>
        <w:rPr>
          <w:rFonts w:ascii="Lucida Console" w:hAnsi="Lucida Console"/>
          <w:b/>
          <w:sz w:val="28"/>
          <w:szCs w:val="28"/>
        </w:rPr>
        <w:t xml:space="preserve">        </w:t>
      </w:r>
      <w:r w:rsidRPr="009D32B6">
        <w:rPr>
          <w:rFonts w:ascii="Lucida Console" w:hAnsi="Lucida Console"/>
          <w:b/>
          <w:sz w:val="28"/>
          <w:szCs w:val="28"/>
        </w:rPr>
        <w:t>Szanowni Koledzy!</w:t>
      </w:r>
    </w:p>
    <w:p w:rsidR="003B3089" w:rsidRPr="009D32B6" w:rsidRDefault="003B3089" w:rsidP="000C2ED9">
      <w:pPr>
        <w:rPr>
          <w:b/>
          <w:sz w:val="28"/>
          <w:szCs w:val="28"/>
        </w:rPr>
      </w:pPr>
    </w:p>
    <w:p w:rsidR="003B3089" w:rsidRPr="009D32B6" w:rsidRDefault="009D32B6" w:rsidP="000C2ED9">
      <w:pPr>
        <w:rPr>
          <w:b/>
          <w:sz w:val="28"/>
          <w:szCs w:val="28"/>
        </w:rPr>
      </w:pPr>
      <w:r w:rsidRPr="009D32B6">
        <w:rPr>
          <w:b/>
          <w:sz w:val="28"/>
          <w:szCs w:val="28"/>
        </w:rPr>
        <w:t xml:space="preserve">      </w:t>
      </w:r>
      <w:r w:rsidR="005828EC">
        <w:rPr>
          <w:b/>
          <w:sz w:val="28"/>
          <w:szCs w:val="28"/>
        </w:rPr>
        <w:t xml:space="preserve">        </w:t>
      </w:r>
      <w:r w:rsidRPr="009D32B6">
        <w:rPr>
          <w:b/>
          <w:sz w:val="28"/>
          <w:szCs w:val="28"/>
        </w:rPr>
        <w:t xml:space="preserve">Kilka informacji, które ułatwią Naszą współpracę. </w:t>
      </w:r>
    </w:p>
    <w:p w:rsidR="003B3089" w:rsidRDefault="003B3089" w:rsidP="003B3089">
      <w:pPr>
        <w:jc w:val="both"/>
        <w:rPr>
          <w:rFonts w:ascii="Bookman Old Style" w:hAnsi="Bookman Old Style"/>
          <w:i/>
        </w:rPr>
      </w:pPr>
      <w:r>
        <w:rPr>
          <w:b/>
          <w:sz w:val="26"/>
          <w:szCs w:val="26"/>
        </w:rPr>
        <w:t xml:space="preserve">                     </w:t>
      </w:r>
    </w:p>
    <w:p w:rsidR="00F15558" w:rsidRDefault="00F15558" w:rsidP="009D65F6">
      <w:pPr>
        <w:jc w:val="both"/>
        <w:rPr>
          <w:rFonts w:ascii="Bookman Old Style" w:hAnsi="Bookman Old Style"/>
          <w:i/>
        </w:rPr>
      </w:pPr>
    </w:p>
    <w:p w:rsidR="00F15558" w:rsidRDefault="005828EC" w:rsidP="00F15558">
      <w:pPr>
        <w:numPr>
          <w:ilvl w:val="0"/>
          <w:numId w:val="4"/>
        </w:numPr>
        <w:jc w:val="both"/>
        <w:rPr>
          <w:rFonts w:ascii="Bookman Old Style" w:hAnsi="Bookman Old Style"/>
          <w:b/>
          <w:i/>
          <w:color w:val="C00000"/>
        </w:rPr>
      </w:pPr>
      <w:r>
        <w:rPr>
          <w:rFonts w:ascii="Bookman Old Style" w:hAnsi="Bookman Old Style"/>
          <w:b/>
          <w:i/>
          <w:color w:val="C00000"/>
        </w:rPr>
        <w:t xml:space="preserve">           </w:t>
      </w:r>
      <w:r w:rsidR="00F15558" w:rsidRPr="005828EC">
        <w:rPr>
          <w:rFonts w:ascii="Bookman Old Style" w:hAnsi="Bookman Old Style"/>
          <w:b/>
          <w:i/>
          <w:color w:val="C00000"/>
        </w:rPr>
        <w:t>Konto extranet – oczywiście nie zakładam, że ktoś z was nie posiada jeszcze konta. Warto zatem poczynić starania w celu odkurzenia hasła.</w:t>
      </w:r>
    </w:p>
    <w:p w:rsidR="009D65F6" w:rsidRDefault="009D65F6" w:rsidP="009D65F6">
      <w:pPr>
        <w:ind w:left="720"/>
        <w:jc w:val="both"/>
        <w:rPr>
          <w:rFonts w:ascii="Bookman Old Style" w:hAnsi="Bookman Old Style"/>
          <w:b/>
          <w:i/>
          <w:color w:val="C00000"/>
        </w:rPr>
      </w:pPr>
    </w:p>
    <w:p w:rsidR="00BE1F53" w:rsidRDefault="00BE1F53" w:rsidP="00F15558">
      <w:pPr>
        <w:numPr>
          <w:ilvl w:val="0"/>
          <w:numId w:val="4"/>
        </w:numPr>
        <w:jc w:val="both"/>
        <w:rPr>
          <w:rFonts w:ascii="Bookman Old Style" w:hAnsi="Bookman Old Style"/>
          <w:b/>
          <w:i/>
          <w:color w:val="FF0000"/>
        </w:rPr>
      </w:pPr>
      <w:r>
        <w:rPr>
          <w:rFonts w:ascii="Bookman Old Style" w:hAnsi="Bookman Old Style"/>
          <w:b/>
          <w:i/>
          <w:color w:val="C00000"/>
        </w:rPr>
        <w:t xml:space="preserve">           </w:t>
      </w:r>
      <w:r w:rsidRPr="00BE1F53">
        <w:rPr>
          <w:rFonts w:ascii="Bookman Old Style" w:hAnsi="Bookman Old Style"/>
          <w:b/>
          <w:i/>
          <w:color w:val="FF0000"/>
        </w:rPr>
        <w:t xml:space="preserve">BADANIA LEKARSKIE – każdy sędzia musi mieć ważne badania lekarskie- brak ważności badań powoduje wstrzymanie w obsadzie zawodów. </w:t>
      </w:r>
    </w:p>
    <w:p w:rsidR="00B77BCB" w:rsidRDefault="00B77BCB" w:rsidP="00B77BCB">
      <w:pPr>
        <w:pStyle w:val="Akapitzlist"/>
        <w:rPr>
          <w:rFonts w:ascii="Bookman Old Style" w:hAnsi="Bookman Old Style"/>
          <w:b/>
          <w:i/>
          <w:color w:val="FF0000"/>
        </w:rPr>
      </w:pPr>
    </w:p>
    <w:p w:rsidR="00B77BCB" w:rsidRDefault="00B77BCB" w:rsidP="00F15558">
      <w:pPr>
        <w:numPr>
          <w:ilvl w:val="0"/>
          <w:numId w:val="4"/>
        </w:numPr>
        <w:jc w:val="both"/>
        <w:rPr>
          <w:rFonts w:ascii="Bookman Old Style" w:hAnsi="Bookman Old Style"/>
          <w:b/>
          <w:i/>
          <w:color w:val="FF0000"/>
        </w:rPr>
      </w:pPr>
      <w:r>
        <w:rPr>
          <w:rFonts w:ascii="Bookman Old Style" w:hAnsi="Bookman Old Style"/>
          <w:b/>
          <w:i/>
          <w:color w:val="FF0000"/>
        </w:rPr>
        <w:t xml:space="preserve">        AKCEPTACJA ZAWODÓW – </w:t>
      </w:r>
      <w:r w:rsidRPr="00B77BCB">
        <w:rPr>
          <w:rFonts w:ascii="Bookman Old Style" w:hAnsi="Bookman Old Style"/>
          <w:b/>
          <w:i/>
          <w:color w:val="000000" w:themeColor="text1"/>
        </w:rPr>
        <w:t>każdy sędzia jest zobowiązany do zaakceptowania w systemie extranet swojego meczu, co poświadcza tym samym o gotowości do</w:t>
      </w:r>
      <w:r w:rsidR="000B2592">
        <w:rPr>
          <w:rFonts w:ascii="Bookman Old Style" w:hAnsi="Bookman Old Style"/>
          <w:b/>
          <w:i/>
          <w:color w:val="000000" w:themeColor="text1"/>
        </w:rPr>
        <w:t xml:space="preserve"> sędziowania dla administratora(</w:t>
      </w:r>
      <w:r w:rsidR="000B2592" w:rsidRPr="000B2592">
        <w:rPr>
          <w:rFonts w:ascii="Bookman Old Style" w:hAnsi="Bookman Old Style"/>
          <w:b/>
          <w:i/>
          <w:color w:val="000000" w:themeColor="text1"/>
          <w:shd w:val="clear" w:color="auto" w:fill="00B050"/>
        </w:rPr>
        <w:t>lampka zielona</w:t>
      </w:r>
      <w:r w:rsidR="000B2592">
        <w:rPr>
          <w:rFonts w:ascii="Bookman Old Style" w:hAnsi="Bookman Old Style"/>
          <w:b/>
          <w:i/>
          <w:color w:val="000000" w:themeColor="text1"/>
        </w:rPr>
        <w:t>).</w:t>
      </w:r>
      <w:r w:rsidRPr="00B77BCB">
        <w:rPr>
          <w:rFonts w:ascii="Bookman Old Style" w:hAnsi="Bookman Old Style"/>
          <w:b/>
          <w:i/>
          <w:color w:val="000000" w:themeColor="text1"/>
        </w:rPr>
        <w:t xml:space="preserve"> </w:t>
      </w:r>
    </w:p>
    <w:p w:rsidR="009D65F6" w:rsidRDefault="009D65F6" w:rsidP="009D65F6">
      <w:pPr>
        <w:jc w:val="both"/>
        <w:rPr>
          <w:rFonts w:ascii="Bookman Old Style" w:hAnsi="Bookman Old Style"/>
          <w:b/>
          <w:i/>
          <w:color w:val="FF0000"/>
        </w:rPr>
      </w:pPr>
    </w:p>
    <w:p w:rsidR="009D65F6" w:rsidRDefault="009D65F6" w:rsidP="009D65F6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  <w:sz w:val="28"/>
          <w:szCs w:val="28"/>
        </w:rPr>
        <w:t xml:space="preserve">          </w:t>
      </w:r>
      <w:r>
        <w:rPr>
          <w:rFonts w:ascii="Bookman Old Style" w:hAnsi="Bookman Old Style"/>
          <w:i/>
        </w:rPr>
        <w:t>Uzupełnianie w extranecie zawodników. Skoro nie ma zawodnika w systemie</w:t>
      </w:r>
      <w:r w:rsidR="008D4A43"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</w:rPr>
        <w:t xml:space="preserve"> to obowiązkiem sędziego jest wpisanie takiego delikwenta na końcu dokumentu. Proszę nie ryzykow</w:t>
      </w:r>
      <w:r w:rsidR="00C5665C">
        <w:rPr>
          <w:rFonts w:ascii="Bookman Old Style" w:hAnsi="Bookman Old Style"/>
          <w:i/>
        </w:rPr>
        <w:t>ać wpisywania innego zawodnika</w:t>
      </w:r>
      <w:r>
        <w:rPr>
          <w:rFonts w:ascii="Bookman Old Style" w:hAnsi="Bookman Old Style"/>
          <w:i/>
        </w:rPr>
        <w:t xml:space="preserve"> z systemu, ponieważ sprawa może się rypnąć. Przypadkowo wpisany zawodnik np. może ubiegać się o transfer, a tu dowie się, że grał ?. Oczywiście sprawa wymaga procedur i postępowania. Na końcu, kto jest winny??????.</w:t>
      </w:r>
      <w:r w:rsidR="00071690">
        <w:rPr>
          <w:rFonts w:ascii="Bookman Old Style" w:hAnsi="Bookman Old Style"/>
          <w:i/>
        </w:rPr>
        <w:t xml:space="preserve"> </w:t>
      </w:r>
      <w:r w:rsidR="00071690">
        <w:rPr>
          <w:rFonts w:ascii="Bookman Old Style" w:hAnsi="Bookman Old Style"/>
          <w:i/>
        </w:rPr>
        <w:br/>
        <w:t xml:space="preserve">( informacja przekazana od Wydział Gier POZPN). </w:t>
      </w:r>
    </w:p>
    <w:p w:rsidR="009D65F6" w:rsidRPr="00BE1F53" w:rsidRDefault="009D65F6" w:rsidP="009D65F6">
      <w:pPr>
        <w:ind w:left="360"/>
        <w:jc w:val="both"/>
        <w:rPr>
          <w:rFonts w:ascii="Bookman Old Style" w:hAnsi="Bookman Old Style"/>
          <w:b/>
          <w:i/>
          <w:color w:val="FF0000"/>
        </w:rPr>
      </w:pPr>
    </w:p>
    <w:p w:rsidR="00F15558" w:rsidRDefault="00F15558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</w:t>
      </w:r>
      <w:r w:rsidR="00C2036B" w:rsidRPr="00340906">
        <w:rPr>
          <w:rFonts w:ascii="Bookman Old Style" w:hAnsi="Bookman Old Style"/>
          <w:b/>
          <w:i/>
        </w:rPr>
        <w:t xml:space="preserve"> Obsada</w:t>
      </w:r>
      <w:r w:rsidR="00C2036B">
        <w:rPr>
          <w:rFonts w:ascii="Bookman Old Style" w:hAnsi="Bookman Old Style"/>
          <w:i/>
        </w:rPr>
        <w:t xml:space="preserve"> będzie ukazywała się</w:t>
      </w:r>
      <w:r>
        <w:rPr>
          <w:rFonts w:ascii="Bookman Old Style" w:hAnsi="Bookman Old Style"/>
          <w:i/>
        </w:rPr>
        <w:t xml:space="preserve"> </w:t>
      </w:r>
      <w:r w:rsidR="00C2036B">
        <w:rPr>
          <w:rFonts w:ascii="Bookman Old Style" w:hAnsi="Bookman Old Style"/>
          <w:i/>
        </w:rPr>
        <w:t xml:space="preserve">każdorazowo na </w:t>
      </w:r>
      <w:r w:rsidR="00C67E58">
        <w:rPr>
          <w:rFonts w:ascii="Bookman Old Style" w:hAnsi="Bookman Old Style"/>
          <w:i/>
        </w:rPr>
        <w:t xml:space="preserve">stronie związku, najwcześniej  </w:t>
      </w:r>
      <w:r w:rsidR="00C67E58" w:rsidRPr="00340906">
        <w:rPr>
          <w:rFonts w:ascii="Bookman Old Style" w:hAnsi="Bookman Old Style"/>
          <w:b/>
          <w:i/>
          <w:u w:val="single"/>
        </w:rPr>
        <w:t xml:space="preserve">we  </w:t>
      </w:r>
      <w:r w:rsidR="008D4A43">
        <w:rPr>
          <w:rFonts w:ascii="Bookman Old Style" w:hAnsi="Bookman Old Style"/>
          <w:b/>
          <w:i/>
          <w:u w:val="single"/>
        </w:rPr>
        <w:t xml:space="preserve">wtorek </w:t>
      </w:r>
      <w:r w:rsidR="008D4A43" w:rsidRPr="008D4A43">
        <w:rPr>
          <w:rFonts w:ascii="Bookman Old Style" w:hAnsi="Bookman Old Style"/>
          <w:i/>
        </w:rPr>
        <w:t>na weekend</w:t>
      </w:r>
      <w:r w:rsidR="008D4A43">
        <w:rPr>
          <w:rFonts w:ascii="Bookman Old Style" w:hAnsi="Bookman Old Style"/>
          <w:i/>
        </w:rPr>
        <w:t xml:space="preserve"> oraz środową kolejkę po weekendzie. </w:t>
      </w:r>
      <w:r>
        <w:rPr>
          <w:rFonts w:ascii="Bookman Old Style" w:hAnsi="Bookman Old Style"/>
          <w:i/>
        </w:rPr>
        <w:t>Proszę zatem sprawdzać</w:t>
      </w:r>
      <w:r w:rsidR="00C67E58">
        <w:rPr>
          <w:rFonts w:ascii="Bookman Old Style" w:hAnsi="Bookman Old Style"/>
          <w:i/>
        </w:rPr>
        <w:t xml:space="preserve"> </w:t>
      </w:r>
      <w:r w:rsidR="00340906">
        <w:rPr>
          <w:rFonts w:ascii="Bookman Old Style" w:hAnsi="Bookman Old Style"/>
          <w:i/>
        </w:rPr>
        <w:t>po tym dniu</w:t>
      </w:r>
      <w:r>
        <w:rPr>
          <w:rFonts w:ascii="Bookman Old Style" w:hAnsi="Bookman Old Style"/>
          <w:i/>
        </w:rPr>
        <w:t>, czy nie nastąpiły korekty</w:t>
      </w:r>
      <w:r w:rsidR="00C67E58">
        <w:rPr>
          <w:rFonts w:ascii="Bookman Old Style" w:hAnsi="Bookman Old Style"/>
          <w:i/>
        </w:rPr>
        <w:t xml:space="preserve"> w obsadzie</w:t>
      </w:r>
      <w:r>
        <w:rPr>
          <w:rFonts w:ascii="Bookman Old Style" w:hAnsi="Bookman Old Style"/>
          <w:i/>
        </w:rPr>
        <w:t xml:space="preserve">. Komunikat obsady będzie umieszczany za każdym razem tylko jeden raz z właściwym numerem np. nr </w:t>
      </w:r>
      <w:r w:rsidR="008D4A43">
        <w:rPr>
          <w:rFonts w:ascii="Bookman Old Style" w:hAnsi="Bookman Old Style"/>
          <w:b/>
          <w:i/>
        </w:rPr>
        <w:t>1</w:t>
      </w:r>
      <w:r w:rsidRPr="00340906">
        <w:rPr>
          <w:rFonts w:ascii="Bookman Old Style" w:hAnsi="Bookman Old Style"/>
          <w:b/>
          <w:i/>
        </w:rPr>
        <w:t>/2017</w:t>
      </w:r>
      <w:r>
        <w:rPr>
          <w:rFonts w:ascii="Bookman Old Style" w:hAnsi="Bookman Old Style"/>
          <w:i/>
        </w:rPr>
        <w:t>- przy czym</w:t>
      </w:r>
      <w:r w:rsidR="008D4A43"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</w:rPr>
        <w:t xml:space="preserve"> w przypadku pewnych zmian będzie informacja – </w:t>
      </w:r>
      <w:r w:rsidRPr="00526CBD">
        <w:rPr>
          <w:rFonts w:ascii="Bookman Old Style" w:hAnsi="Bookman Old Style"/>
          <w:i/>
          <w:u w:val="single"/>
        </w:rPr>
        <w:t>aktualizacja z dnia i godzina</w:t>
      </w:r>
      <w:r>
        <w:rPr>
          <w:rFonts w:ascii="Bookman Old Style" w:hAnsi="Bookman Old Style"/>
          <w:i/>
        </w:rPr>
        <w:t xml:space="preserve">. </w:t>
      </w:r>
    </w:p>
    <w:p w:rsidR="009D65F6" w:rsidRDefault="009D65F6" w:rsidP="009D65F6">
      <w:pPr>
        <w:jc w:val="both"/>
        <w:rPr>
          <w:rFonts w:ascii="Bookman Old Style" w:hAnsi="Bookman Old Style"/>
          <w:i/>
        </w:rPr>
      </w:pPr>
    </w:p>
    <w:p w:rsidR="00F15558" w:rsidRDefault="00F15558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  Absencje, proszę pamiętać że brak zgłoszonej na czas absencji jest równoznaczny z gotowością do sędziowania na dany termin kolejki. Niedyspozycje do prowadzenia zawodów proszę zgłaszać w wyznaczonym terminie na stronie : </w:t>
      </w:r>
      <w:hyperlink r:id="rId8" w:history="1">
        <w:r w:rsidRPr="002678EB">
          <w:rPr>
            <w:rStyle w:val="Hipercze"/>
            <w:rFonts w:ascii="Bookman Old Style" w:hAnsi="Bookman Old Style"/>
            <w:i/>
          </w:rPr>
          <w:t>obsadwsplock@o2.pl</w:t>
        </w:r>
      </w:hyperlink>
      <w:r>
        <w:rPr>
          <w:rFonts w:ascii="Bookman Old Style" w:hAnsi="Bookman Old Style"/>
          <w:i/>
        </w:rPr>
        <w:t xml:space="preserve"> lub sms(662-184-625). </w:t>
      </w:r>
      <w:r w:rsidR="00C51898">
        <w:rPr>
          <w:rFonts w:ascii="Bookman Old Style" w:hAnsi="Bookman Old Style"/>
          <w:i/>
        </w:rPr>
        <w:t xml:space="preserve">Zgłaszanie absencji w terminie zminimalizuje niepotrzebne korekty lub zmiany. </w:t>
      </w:r>
    </w:p>
    <w:p w:rsidR="009D65F6" w:rsidRDefault="009D65F6" w:rsidP="009D65F6">
      <w:pPr>
        <w:jc w:val="both"/>
        <w:rPr>
          <w:rFonts w:ascii="Bookman Old Style" w:hAnsi="Bookman Old Style"/>
          <w:i/>
        </w:rPr>
      </w:pPr>
    </w:p>
    <w:p w:rsidR="00BE1F53" w:rsidRDefault="00BE1F53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Incydentalnie mogą się zdarzyć sytuacje, że nie będziecie mogli pojechać na delegowane zawody. Ta niedyspozycja nie zwalnia Was, po pierwsze z niezwłocznego powiadomienia obsadowca o takim stanie rzeczy, a po drugie jeśli jest to np. dzień przed zawodami, zachęcam do poszukania za siebie zastępstwa, oczywiście w porozumieniu z referentem.  To drugie jest ważne np. w kwestii wysłania po zaw</w:t>
      </w:r>
      <w:r w:rsidR="00A41DEF">
        <w:rPr>
          <w:rFonts w:ascii="Bookman Old Style" w:hAnsi="Bookman Old Style"/>
          <w:i/>
        </w:rPr>
        <w:t>odach sms z wynikiem spotkania i zmiany w systemie extranet arbitra.</w:t>
      </w:r>
    </w:p>
    <w:p w:rsidR="009D65F6" w:rsidRDefault="009D65F6" w:rsidP="009D65F6">
      <w:pPr>
        <w:jc w:val="both"/>
        <w:rPr>
          <w:rFonts w:ascii="Bookman Old Style" w:hAnsi="Bookman Old Style"/>
          <w:i/>
        </w:rPr>
      </w:pPr>
    </w:p>
    <w:p w:rsidR="00F15558" w:rsidRDefault="00F15558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  Sparingi: chciałbym przypomnieć, że zgodnie z decyzją Zarządu WS POZPN prowadzenie spotkań towarzyskich – meczy sparingowych odbywa się wyłącznie po </w:t>
      </w:r>
      <w:r>
        <w:rPr>
          <w:rFonts w:ascii="Bookman Old Style" w:hAnsi="Bookman Old Style"/>
          <w:i/>
        </w:rPr>
        <w:lastRenderedPageBreak/>
        <w:t xml:space="preserve">telefonicznej </w:t>
      </w:r>
      <w:r w:rsidR="00CC4716">
        <w:rPr>
          <w:rFonts w:ascii="Bookman Old Style" w:hAnsi="Bookman Old Style"/>
          <w:i/>
        </w:rPr>
        <w:t>akceptacji</w:t>
      </w:r>
      <w:r>
        <w:rPr>
          <w:rFonts w:ascii="Bookman Old Style" w:hAnsi="Bookman Old Style"/>
          <w:i/>
        </w:rPr>
        <w:t xml:space="preserve"> Referenta Obsady. Brak takiej zgody jest traktowany jako samowola</w:t>
      </w:r>
      <w:r w:rsidR="008E53F3"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</w:rPr>
        <w:t xml:space="preserve"> </w:t>
      </w:r>
      <w:r w:rsidR="008E53F3">
        <w:rPr>
          <w:rFonts w:ascii="Bookman Old Style" w:hAnsi="Bookman Old Style"/>
          <w:i/>
        </w:rPr>
        <w:br/>
      </w:r>
      <w:r>
        <w:rPr>
          <w:rFonts w:ascii="Bookman Old Style" w:hAnsi="Bookman Old Style"/>
          <w:i/>
        </w:rPr>
        <w:t xml:space="preserve">i w przypadku ujawnienia będą wyciągane konsekwencje regulaminowe. Oczywiście prowadzenie zawodów towarzyskich nie zwalnia kolegów z wymogu odebrania od drużyn protokołu. Protokół winien być dostarczony do siedziby związku, co będzie podstawą zaliczenia zawodów do ewidencji danego arbitra. </w:t>
      </w:r>
    </w:p>
    <w:p w:rsidR="00F15558" w:rsidRDefault="00F15558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 W przedmiocie sędziowania turniejów Zarząd WS Płock przyjął w kwestii rozliczenia do ewidencji – 2 godziny sędziowania turnieju, jako jedno spotkanie. Nominacja na turnieje także po zgłoszeniu do Referenta Obsady.</w:t>
      </w:r>
    </w:p>
    <w:p w:rsidR="009D65F6" w:rsidRDefault="009D65F6" w:rsidP="009D65F6">
      <w:pPr>
        <w:ind w:left="360"/>
        <w:jc w:val="both"/>
        <w:rPr>
          <w:rFonts w:ascii="Bookman Old Style" w:hAnsi="Bookman Old Style"/>
          <w:i/>
        </w:rPr>
      </w:pPr>
    </w:p>
    <w:p w:rsidR="00F15558" w:rsidRDefault="00F15558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  Jeśli na stronie obsady macie wyznaczone zawody, a nie otrzymaliście informacji z systemu extranet, nie ma na co czekać i trzeba wykonać telefon – do obsadowca lub do biura związku.</w:t>
      </w:r>
    </w:p>
    <w:p w:rsidR="00DA238A" w:rsidRPr="00A83061" w:rsidRDefault="00DA238A" w:rsidP="00A83061">
      <w:pPr>
        <w:ind w:left="360"/>
        <w:rPr>
          <w:rFonts w:ascii="Bookman Old Style" w:hAnsi="Bookman Old Style"/>
          <w:i/>
        </w:rPr>
      </w:pPr>
    </w:p>
    <w:p w:rsidR="00DA238A" w:rsidRDefault="00DA238A" w:rsidP="00F15558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 w:rsidRPr="00DA238A">
        <w:rPr>
          <w:rFonts w:ascii="Bookman Old Style" w:hAnsi="Bookman Old Style"/>
          <w:b/>
          <w:i/>
          <w:color w:val="0070C0"/>
        </w:rPr>
        <w:t>KOMUNIKACJA</w:t>
      </w:r>
      <w:r>
        <w:rPr>
          <w:rFonts w:ascii="Bookman Old Style" w:hAnsi="Bookman Old Style"/>
          <w:i/>
        </w:rPr>
        <w:t xml:space="preserve">- ABY UNIKNAĆ NIEKOMPLETNEGO SKŁADU SĘDZIÓW NA ZAWODY ZACHĘCAM DO WYMIANY KORESPONDENCJI POMIĘDZY SĘDZIAMI </w:t>
      </w:r>
      <w:r w:rsidR="003C5D8F">
        <w:rPr>
          <w:rFonts w:ascii="Bookman Old Style" w:hAnsi="Bookman Old Style"/>
          <w:i/>
        </w:rPr>
        <w:t>(</w:t>
      </w:r>
      <w:r w:rsidR="00FD4039">
        <w:rPr>
          <w:rFonts w:ascii="Bookman Old Style" w:hAnsi="Bookman Old Style"/>
          <w:i/>
        </w:rPr>
        <w:t xml:space="preserve">TROCHĘ DOBREJ WOLI PRZYDA SIĘ) </w:t>
      </w:r>
      <w:r>
        <w:rPr>
          <w:rFonts w:ascii="Bookman Old Style" w:hAnsi="Bookman Old Style"/>
          <w:i/>
        </w:rPr>
        <w:t>– NIE TYLKO CZEKAJĄC W SZATNI I</w:t>
      </w:r>
      <w:r w:rsidR="00993DAE">
        <w:rPr>
          <w:rFonts w:ascii="Bookman Old Style" w:hAnsi="Bookman Old Style"/>
          <w:i/>
        </w:rPr>
        <w:t xml:space="preserve"> DENERWUJĄC SIĘ W DNIU MECZU. JE</w:t>
      </w:r>
      <w:r>
        <w:rPr>
          <w:rFonts w:ascii="Bookman Old Style" w:hAnsi="Bookman Old Style"/>
          <w:i/>
        </w:rPr>
        <w:t xml:space="preserve">ŚLI NIE MACIE TELEFONU, CHĘTNIE TAKI NUMER PRZEKAŻĘ. </w:t>
      </w:r>
    </w:p>
    <w:p w:rsidR="00422EC5" w:rsidRPr="00A83061" w:rsidRDefault="00422EC5" w:rsidP="00A83061">
      <w:pPr>
        <w:ind w:left="360"/>
        <w:rPr>
          <w:rFonts w:ascii="Bookman Old Style" w:hAnsi="Bookman Old Style"/>
          <w:i/>
        </w:rPr>
      </w:pPr>
    </w:p>
    <w:p w:rsidR="00422EC5" w:rsidRPr="00A83061" w:rsidRDefault="00422EC5" w:rsidP="00A83061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 w:rsidRPr="00E9650F">
        <w:rPr>
          <w:rFonts w:ascii="Bookman Old Style" w:hAnsi="Bookman Old Style"/>
          <w:b/>
          <w:i/>
          <w:color w:val="002060"/>
        </w:rPr>
        <w:t>DYPLOMACJA</w:t>
      </w:r>
      <w:r w:rsidRPr="00422EC5">
        <w:rPr>
          <w:rFonts w:ascii="Bookman Old Style" w:hAnsi="Bookman Old Style"/>
          <w:i/>
        </w:rPr>
        <w:t xml:space="preserve"> – staramy się nie wypowiadać publicznie, medialnie wobec pracy swoich kolegów</w:t>
      </w:r>
      <w:r>
        <w:rPr>
          <w:rFonts w:ascii="Bookman Old Style" w:hAnsi="Bookman Old Style"/>
          <w:i/>
        </w:rPr>
        <w:t xml:space="preserve"> ze spotkań innych niż sędziowaliście. Jak wiecie każdy sędzia może złożyć publicznie oświadczenie po zakończeniu prowadzonych przez siebie zawodów.</w:t>
      </w:r>
      <w:r w:rsidR="00C90597">
        <w:rPr>
          <w:rFonts w:ascii="Bookman Old Style" w:hAnsi="Bookman Old Style"/>
          <w:i/>
        </w:rPr>
        <w:t xml:space="preserve"> Komentowanie werdyktów podważających decyzje sędziów w innych zawodach należy uznać jako naruszenie </w:t>
      </w:r>
      <w:r w:rsidR="005D61BB">
        <w:rPr>
          <w:rFonts w:ascii="Bookman Old Style" w:hAnsi="Bookman Old Style"/>
          <w:i/>
        </w:rPr>
        <w:t xml:space="preserve">co najmniej </w:t>
      </w:r>
      <w:r w:rsidR="00C90597">
        <w:rPr>
          <w:rFonts w:ascii="Bookman Old Style" w:hAnsi="Bookman Old Style"/>
          <w:i/>
        </w:rPr>
        <w:t xml:space="preserve">sfery dobrego smaku i obyczaju. Musicie zatem być powściągliwi na tego rodzaju </w:t>
      </w:r>
      <w:r w:rsidR="005D5760">
        <w:rPr>
          <w:rFonts w:ascii="Bookman Old Style" w:hAnsi="Bookman Old Style"/>
          <w:i/>
        </w:rPr>
        <w:t>przypadki.</w:t>
      </w:r>
      <w:r w:rsidR="00C90597">
        <w:rPr>
          <w:rFonts w:ascii="Bookman Old Style" w:hAnsi="Bookman Old Style"/>
          <w:i/>
        </w:rPr>
        <w:t xml:space="preserve"> </w:t>
      </w:r>
    </w:p>
    <w:p w:rsidR="00422EC5" w:rsidRPr="00422EC5" w:rsidRDefault="00422EC5" w:rsidP="00422EC5">
      <w:pPr>
        <w:ind w:left="720"/>
        <w:jc w:val="both"/>
        <w:rPr>
          <w:rFonts w:ascii="Bookman Old Style" w:hAnsi="Bookman Old Style"/>
          <w:i/>
        </w:rPr>
      </w:pPr>
    </w:p>
    <w:p w:rsidR="009D65F6" w:rsidRDefault="003C296C" w:rsidP="009D65F6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</w:t>
      </w:r>
      <w:r w:rsidR="00F15558">
        <w:rPr>
          <w:rFonts w:ascii="Bookman Old Style" w:hAnsi="Bookman Old Style"/>
          <w:i/>
        </w:rPr>
        <w:t>Przypominam o wypełnianiu dokumentacji meczowej w sposób czytelny</w:t>
      </w:r>
      <w:r w:rsidR="006640EF">
        <w:rPr>
          <w:rFonts w:ascii="Bookman Old Style" w:hAnsi="Bookman Old Style"/>
          <w:i/>
        </w:rPr>
        <w:t>, rzeczowy</w:t>
      </w:r>
      <w:r w:rsidR="00F15558">
        <w:rPr>
          <w:rFonts w:ascii="Bookman Old Style" w:hAnsi="Bookman Old Style"/>
          <w:i/>
        </w:rPr>
        <w:t xml:space="preserve"> oraz profesjonalny. Nie ma co się spieszyć, lepiej uczynić to wolniej, a dokładniej. Ważne, aby dokumenty papierowe były tzw. kserokopią później w domu sporządzanej dokumentacji w systemie extranet. Z pewnością wpłynie to, na lepszą organizację pracy podległych wydziałów Naszego Związku.</w:t>
      </w:r>
      <w:r w:rsidR="006D7A86">
        <w:rPr>
          <w:rFonts w:ascii="Bookman Old Style" w:hAnsi="Bookman Old Style"/>
          <w:i/>
        </w:rPr>
        <w:t xml:space="preserve"> O TERMINOWOŚCI CHYBA NIE MUSZĘ PRZYPOMINAĆ!</w:t>
      </w:r>
    </w:p>
    <w:p w:rsidR="00A83061" w:rsidRPr="00A83061" w:rsidRDefault="00A83061" w:rsidP="00A83061">
      <w:pPr>
        <w:jc w:val="both"/>
        <w:rPr>
          <w:rFonts w:ascii="Bookman Old Style" w:hAnsi="Bookman Old Style"/>
          <w:i/>
        </w:rPr>
      </w:pPr>
    </w:p>
    <w:p w:rsidR="008950F0" w:rsidRDefault="008950F0" w:rsidP="008E53F3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Na koniec przypominam o obowiązku wpisywania każdorazowo wszystkich kar indywidualnych jakie były stosowane na meczu. Nie wyobrażam sobie, że dojdzie do sytuacj</w:t>
      </w:r>
      <w:r w:rsidR="006D7A86">
        <w:rPr>
          <w:rFonts w:ascii="Bookman Old Style" w:hAnsi="Bookman Old Style"/>
          <w:i/>
        </w:rPr>
        <w:t>i celowego omijania Regulaminu r</w:t>
      </w:r>
      <w:r>
        <w:rPr>
          <w:rFonts w:ascii="Bookman Old Style" w:hAnsi="Bookman Old Style"/>
          <w:i/>
        </w:rPr>
        <w:t>ozgrywek. To samo tyczy się opisywania zdarzeń, które miały wpływ na zakłócenie bezpieczeństwa uczestników zawodów, licencji trenerskich oraz opieki medycznej</w:t>
      </w:r>
      <w:r w:rsidR="009D65F6">
        <w:rPr>
          <w:rFonts w:ascii="Bookman Old Style" w:hAnsi="Bookman Old Style"/>
          <w:i/>
        </w:rPr>
        <w:t xml:space="preserve"> </w:t>
      </w:r>
      <w:r w:rsidR="00A05E40">
        <w:rPr>
          <w:rFonts w:ascii="Bookman Old Style" w:hAnsi="Bookman Old Style"/>
          <w:i/>
        </w:rPr>
        <w:t>….itp.</w:t>
      </w:r>
      <w:r>
        <w:rPr>
          <w:rFonts w:ascii="Bookman Old Style" w:hAnsi="Bookman Old Style"/>
          <w:i/>
        </w:rPr>
        <w:t xml:space="preserve"> Nie ma znaczenia klasa rozgrywek. </w:t>
      </w:r>
    </w:p>
    <w:p w:rsidR="009D65F6" w:rsidRDefault="009D65F6" w:rsidP="009D65F6">
      <w:pPr>
        <w:jc w:val="both"/>
        <w:rPr>
          <w:rFonts w:ascii="Bookman Old Style" w:hAnsi="Bookman Old Style"/>
          <w:i/>
        </w:rPr>
      </w:pPr>
    </w:p>
    <w:p w:rsidR="00CF6E38" w:rsidRPr="00A83061" w:rsidRDefault="00942B44" w:rsidP="00A83061">
      <w:pPr>
        <w:numPr>
          <w:ilvl w:val="0"/>
          <w:numId w:val="4"/>
        </w:num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Zaczynamy nową jakość i rozdział, dlatego zadbajmy w sposób kompleksowy o Nasz wizerunek. </w:t>
      </w:r>
    </w:p>
    <w:p w:rsidR="00941E32" w:rsidRPr="009C79F5" w:rsidRDefault="009C79F5" w:rsidP="00941E32">
      <w:pPr>
        <w:ind w:left="720"/>
        <w:jc w:val="both"/>
        <w:rPr>
          <w:rFonts w:ascii="Bookman Old Style" w:hAnsi="Bookman Old Style"/>
          <w:b/>
          <w:i/>
          <w:color w:val="0070C0"/>
        </w:rPr>
      </w:pPr>
      <w:r>
        <w:rPr>
          <w:rFonts w:ascii="Bookman Old Style" w:hAnsi="Bookman Old Style"/>
          <w:i/>
        </w:rPr>
        <w:t xml:space="preserve">             </w:t>
      </w:r>
      <w:r w:rsidR="00941E32" w:rsidRPr="009C79F5">
        <w:rPr>
          <w:rFonts w:ascii="Bookman Old Style" w:hAnsi="Bookman Old Style"/>
          <w:b/>
          <w:i/>
          <w:color w:val="0070C0"/>
        </w:rPr>
        <w:t>W przypadku pytań oraz wątpliwośc</w:t>
      </w:r>
      <w:r>
        <w:rPr>
          <w:rFonts w:ascii="Bookman Old Style" w:hAnsi="Bookman Old Style"/>
          <w:b/>
          <w:i/>
          <w:color w:val="0070C0"/>
        </w:rPr>
        <w:t>i, jestem do Waszej dyspozycji 24h</w:t>
      </w:r>
      <w:r w:rsidR="00035485">
        <w:rPr>
          <w:rFonts w:ascii="Bookman Old Style" w:hAnsi="Bookman Old Style"/>
          <w:b/>
          <w:i/>
          <w:color w:val="0070C0"/>
        </w:rPr>
        <w:t>…?</w:t>
      </w:r>
    </w:p>
    <w:p w:rsidR="007A6A69" w:rsidRPr="009C79F5" w:rsidRDefault="007A6A69" w:rsidP="007A6A69">
      <w:pPr>
        <w:jc w:val="center"/>
        <w:rPr>
          <w:color w:val="7030A0"/>
          <w:sz w:val="28"/>
          <w:szCs w:val="28"/>
        </w:rPr>
      </w:pPr>
    </w:p>
    <w:p w:rsidR="007A6A69" w:rsidRDefault="007A6A69" w:rsidP="007A6A69"/>
    <w:p w:rsidR="00941E32" w:rsidRDefault="00941E32" w:rsidP="000C2ED9">
      <w:pPr>
        <w:tabs>
          <w:tab w:val="left" w:pos="9645"/>
        </w:tabs>
      </w:pPr>
      <w:r>
        <w:t xml:space="preserve">           Ze sportowym pozdrowieniem</w:t>
      </w:r>
    </w:p>
    <w:p w:rsidR="00941E32" w:rsidRPr="00941E32" w:rsidRDefault="00941E32" w:rsidP="000C2ED9">
      <w:pPr>
        <w:tabs>
          <w:tab w:val="left" w:pos="9645"/>
        </w:tabs>
        <w:rPr>
          <w:rFonts w:asciiTheme="minorHAnsi" w:hAnsiTheme="minorHAnsi"/>
          <w:i/>
        </w:rPr>
      </w:pPr>
      <w:r>
        <w:t xml:space="preserve">           </w:t>
      </w:r>
      <w:r w:rsidRPr="00941E32">
        <w:rPr>
          <w:rFonts w:asciiTheme="minorHAnsi" w:hAnsiTheme="minorHAnsi"/>
          <w:i/>
        </w:rPr>
        <w:t>Referent Obsady Sędziów i Obserwatorów</w:t>
      </w:r>
    </w:p>
    <w:p w:rsidR="0007124B" w:rsidRDefault="00941E32" w:rsidP="000C2ED9">
      <w:pPr>
        <w:tabs>
          <w:tab w:val="left" w:pos="9645"/>
        </w:tabs>
        <w:rPr>
          <w:rFonts w:asciiTheme="minorHAnsi" w:hAnsiTheme="minorHAnsi"/>
          <w:i/>
        </w:rPr>
      </w:pPr>
      <w:r w:rsidRPr="00941E32">
        <w:rPr>
          <w:rFonts w:asciiTheme="minorHAnsi" w:hAnsiTheme="minorHAnsi"/>
          <w:i/>
        </w:rPr>
        <w:t xml:space="preserve">            Tomasz Garwicki</w:t>
      </w:r>
    </w:p>
    <w:sectPr w:rsidR="0007124B" w:rsidSect="00EA48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1" w:right="176" w:bottom="816" w:left="176" w:header="283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460" w:rsidRDefault="00E42460" w:rsidP="00EA489F">
      <w:r>
        <w:separator/>
      </w:r>
    </w:p>
  </w:endnote>
  <w:endnote w:type="continuationSeparator" w:id="0">
    <w:p w:rsidR="00E42460" w:rsidRDefault="00E42460" w:rsidP="00EA4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C16" w:rsidRDefault="008E3C1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89F" w:rsidRDefault="00227025">
    <w:pPr>
      <w:pStyle w:val="Stopka"/>
    </w:pPr>
    <w:r>
      <w:rPr>
        <w:noProof/>
        <w:lang w:eastAsia="pl-PL"/>
      </w:rPr>
      <w:drawing>
        <wp:inline distT="0" distB="0" distL="0" distR="0">
          <wp:extent cx="7217664" cy="1136904"/>
          <wp:effectExtent l="19050" t="0" r="2286" b="0"/>
          <wp:docPr id="2" name="Obraz 1" descr="a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7664" cy="1136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C16" w:rsidRDefault="008E3C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460" w:rsidRDefault="00E42460" w:rsidP="00EA489F">
      <w:r>
        <w:separator/>
      </w:r>
    </w:p>
  </w:footnote>
  <w:footnote w:type="continuationSeparator" w:id="0">
    <w:p w:rsidR="00E42460" w:rsidRDefault="00E42460" w:rsidP="00EA48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92" w:rsidRDefault="00D033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7547" o:spid="_x0000_s2062" type="#_x0000_t75" style="position:absolute;margin-left:0;margin-top:0;width:571.75pt;height:795.95pt;z-index:-251657216;mso-position-horizontal:center;mso-position-horizontal-relative:margin;mso-position-vertical:center;mso-position-vertical-relative:margin" o:allowincell="f">
          <v:imagedata r:id="rId1" o:title="tlo77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89F" w:rsidRDefault="00D033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7548" o:spid="_x0000_s2063" type="#_x0000_t75" style="position:absolute;margin-left:0;margin-top:0;width:571.75pt;height:795.95pt;z-index:-251656192;mso-position-horizontal:center;mso-position-horizontal-relative:margin;mso-position-vertical:center;mso-position-vertical-relative:margin" o:allowincell="f">
          <v:imagedata r:id="rId1" o:title="tlo777" gain="19661f" blacklevel="22938f"/>
          <w10:wrap anchorx="margin" anchory="margin"/>
        </v:shape>
      </w:pict>
    </w:r>
    <w:r w:rsidR="00EA489F">
      <w:rPr>
        <w:noProof/>
        <w:lang w:eastAsia="pl-PL"/>
      </w:rPr>
      <w:drawing>
        <wp:inline distT="0" distB="0" distL="0" distR="0">
          <wp:extent cx="7156704" cy="670560"/>
          <wp:effectExtent l="19050" t="0" r="6096" b="0"/>
          <wp:docPr id="1" name="Obraz 0" descr="nag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56704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92" w:rsidRDefault="00D033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7546" o:spid="_x0000_s2061" type="#_x0000_t75" style="position:absolute;margin-left:0;margin-top:0;width:571.75pt;height:795.95pt;z-index:-251658240;mso-position-horizontal:center;mso-position-horizontal-relative:margin;mso-position-vertical:center;mso-position-vertical-relative:margin" o:allowincell="f">
          <v:imagedata r:id="rId1" o:title="tlo77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21C87"/>
    <w:multiLevelType w:val="hybridMultilevel"/>
    <w:tmpl w:val="087E2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50BF2"/>
    <w:multiLevelType w:val="hybridMultilevel"/>
    <w:tmpl w:val="4380178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9C6037"/>
    <w:multiLevelType w:val="hybridMultilevel"/>
    <w:tmpl w:val="4D10CBA8"/>
    <w:lvl w:ilvl="0" w:tplc="734A3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489F"/>
    <w:rsid w:val="0000275B"/>
    <w:rsid w:val="00015166"/>
    <w:rsid w:val="00035485"/>
    <w:rsid w:val="0007124B"/>
    <w:rsid w:val="00071690"/>
    <w:rsid w:val="000B2592"/>
    <w:rsid w:val="000B54F4"/>
    <w:rsid w:val="000C2ED9"/>
    <w:rsid w:val="000C4906"/>
    <w:rsid w:val="000D6AC6"/>
    <w:rsid w:val="000F02B9"/>
    <w:rsid w:val="001122C4"/>
    <w:rsid w:val="00156F58"/>
    <w:rsid w:val="00170079"/>
    <w:rsid w:val="001E0A95"/>
    <w:rsid w:val="00227025"/>
    <w:rsid w:val="002612FF"/>
    <w:rsid w:val="00264194"/>
    <w:rsid w:val="00264B59"/>
    <w:rsid w:val="002702ED"/>
    <w:rsid w:val="002F1BF5"/>
    <w:rsid w:val="00340906"/>
    <w:rsid w:val="003B3089"/>
    <w:rsid w:val="003B332D"/>
    <w:rsid w:val="003C296C"/>
    <w:rsid w:val="003C5D8F"/>
    <w:rsid w:val="003E4FC5"/>
    <w:rsid w:val="004014CF"/>
    <w:rsid w:val="0041249C"/>
    <w:rsid w:val="004146A8"/>
    <w:rsid w:val="00422B74"/>
    <w:rsid w:val="00422EC5"/>
    <w:rsid w:val="00443244"/>
    <w:rsid w:val="004714D3"/>
    <w:rsid w:val="004A26E5"/>
    <w:rsid w:val="004C38B7"/>
    <w:rsid w:val="00526CBD"/>
    <w:rsid w:val="0055698C"/>
    <w:rsid w:val="005828EC"/>
    <w:rsid w:val="005A1FFE"/>
    <w:rsid w:val="005D5760"/>
    <w:rsid w:val="005D61BB"/>
    <w:rsid w:val="0062261F"/>
    <w:rsid w:val="00624AF5"/>
    <w:rsid w:val="006640EF"/>
    <w:rsid w:val="006C7422"/>
    <w:rsid w:val="006D7A86"/>
    <w:rsid w:val="006F3C92"/>
    <w:rsid w:val="006F4D10"/>
    <w:rsid w:val="00744906"/>
    <w:rsid w:val="00772C49"/>
    <w:rsid w:val="007A6A69"/>
    <w:rsid w:val="007E20E3"/>
    <w:rsid w:val="007E7B48"/>
    <w:rsid w:val="007F46DB"/>
    <w:rsid w:val="00822C35"/>
    <w:rsid w:val="00873AA3"/>
    <w:rsid w:val="008950F0"/>
    <w:rsid w:val="008D4A43"/>
    <w:rsid w:val="008E3C16"/>
    <w:rsid w:val="008E4BDF"/>
    <w:rsid w:val="008E53F3"/>
    <w:rsid w:val="00941E32"/>
    <w:rsid w:val="00942B44"/>
    <w:rsid w:val="00951CD3"/>
    <w:rsid w:val="009765F1"/>
    <w:rsid w:val="00993DAE"/>
    <w:rsid w:val="009B7E3C"/>
    <w:rsid w:val="009C79F5"/>
    <w:rsid w:val="009D0093"/>
    <w:rsid w:val="009D32B6"/>
    <w:rsid w:val="009D65F6"/>
    <w:rsid w:val="00A05E40"/>
    <w:rsid w:val="00A41DEF"/>
    <w:rsid w:val="00A83061"/>
    <w:rsid w:val="00AE25C7"/>
    <w:rsid w:val="00B07E2B"/>
    <w:rsid w:val="00B77BCB"/>
    <w:rsid w:val="00B86093"/>
    <w:rsid w:val="00B92ED9"/>
    <w:rsid w:val="00BE1F53"/>
    <w:rsid w:val="00C2036B"/>
    <w:rsid w:val="00C35531"/>
    <w:rsid w:val="00C51898"/>
    <w:rsid w:val="00C56248"/>
    <w:rsid w:val="00C5665C"/>
    <w:rsid w:val="00C66579"/>
    <w:rsid w:val="00C67E58"/>
    <w:rsid w:val="00C90597"/>
    <w:rsid w:val="00CA3DD1"/>
    <w:rsid w:val="00CC4716"/>
    <w:rsid w:val="00CC5BD5"/>
    <w:rsid w:val="00CF6E38"/>
    <w:rsid w:val="00D0337D"/>
    <w:rsid w:val="00DA238A"/>
    <w:rsid w:val="00DA3A08"/>
    <w:rsid w:val="00E25A06"/>
    <w:rsid w:val="00E42460"/>
    <w:rsid w:val="00E44C5A"/>
    <w:rsid w:val="00E57729"/>
    <w:rsid w:val="00E9650F"/>
    <w:rsid w:val="00EA489F"/>
    <w:rsid w:val="00EC7EA8"/>
    <w:rsid w:val="00EF0C23"/>
    <w:rsid w:val="00F15558"/>
    <w:rsid w:val="00F57AC6"/>
    <w:rsid w:val="00F620AF"/>
    <w:rsid w:val="00FD4039"/>
    <w:rsid w:val="00FD49DB"/>
    <w:rsid w:val="00FD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6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A489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A489F"/>
  </w:style>
  <w:style w:type="paragraph" w:styleId="Stopka">
    <w:name w:val="footer"/>
    <w:basedOn w:val="Normalny"/>
    <w:link w:val="StopkaZnak"/>
    <w:uiPriority w:val="99"/>
    <w:semiHidden/>
    <w:unhideWhenUsed/>
    <w:rsid w:val="00EA489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EA489F"/>
  </w:style>
  <w:style w:type="paragraph" w:styleId="Tekstdymka">
    <w:name w:val="Balloon Text"/>
    <w:basedOn w:val="Normalny"/>
    <w:link w:val="TekstdymkaZnak"/>
    <w:uiPriority w:val="99"/>
    <w:semiHidden/>
    <w:unhideWhenUsed/>
    <w:rsid w:val="00EA489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89F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EA489F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qFormat/>
    <w:rsid w:val="009765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7A6A6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1555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7124B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2EC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2E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2EC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adwsplock@o2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6BA06-9788-4897-B626-9EEAB97EF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738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POZPN</dc:creator>
  <cp:lastModifiedBy>Lenovo</cp:lastModifiedBy>
  <cp:revision>51</cp:revision>
  <cp:lastPrinted>2016-09-12T10:54:00Z</cp:lastPrinted>
  <dcterms:created xsi:type="dcterms:W3CDTF">2017-03-11T09:31:00Z</dcterms:created>
  <dcterms:modified xsi:type="dcterms:W3CDTF">2017-03-15T09:32:00Z</dcterms:modified>
</cp:coreProperties>
</file>